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9C" w:rsidRDefault="00E35C9C" w:rsidP="00C30466">
      <w:pPr>
        <w:jc w:val="center"/>
        <w:rPr>
          <w:b/>
          <w:sz w:val="28"/>
          <w:szCs w:val="28"/>
        </w:rPr>
      </w:pPr>
    </w:p>
    <w:p w:rsidR="00C30466" w:rsidRDefault="00E31E45" w:rsidP="00CA4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4C5C27" w:rsidRDefault="004C5C27" w:rsidP="00CA482A">
      <w:pPr>
        <w:jc w:val="center"/>
        <w:rPr>
          <w:b/>
          <w:sz w:val="28"/>
          <w:szCs w:val="28"/>
        </w:rPr>
      </w:pPr>
    </w:p>
    <w:p w:rsidR="00E31E45" w:rsidRDefault="00E31E45" w:rsidP="00E31E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проведение регламентированной процедуры по выбору учебной организации на проведение повышения квалификации и профессиональной переподготовки руководителей и специалистов в 2012г.</w:t>
      </w:r>
    </w:p>
    <w:p w:rsidR="004C5C27" w:rsidRDefault="004C5C27" w:rsidP="00E31E45">
      <w:pPr>
        <w:rPr>
          <w:b/>
          <w:sz w:val="28"/>
          <w:szCs w:val="28"/>
        </w:rPr>
      </w:pPr>
    </w:p>
    <w:p w:rsidR="004C5C27" w:rsidRDefault="004C5C27" w:rsidP="00E31E45">
      <w:pPr>
        <w:rPr>
          <w:b/>
          <w:sz w:val="28"/>
          <w:szCs w:val="28"/>
        </w:rPr>
      </w:pPr>
    </w:p>
    <w:p w:rsidR="004C5C27" w:rsidRPr="006F78C7" w:rsidRDefault="004C5C27" w:rsidP="00E31E45">
      <w:pPr>
        <w:rPr>
          <w:b/>
          <w:sz w:val="28"/>
          <w:szCs w:val="28"/>
        </w:rPr>
      </w:pPr>
    </w:p>
    <w:p w:rsidR="00C30466" w:rsidRDefault="00C30466" w:rsidP="00C30466">
      <w:pPr>
        <w:jc w:val="center"/>
      </w:pPr>
    </w:p>
    <w:tbl>
      <w:tblPr>
        <w:tblStyle w:val="a3"/>
        <w:tblW w:w="0" w:type="auto"/>
        <w:tblLook w:val="04A0"/>
      </w:tblPr>
      <w:tblGrid>
        <w:gridCol w:w="546"/>
        <w:gridCol w:w="2965"/>
        <w:gridCol w:w="951"/>
        <w:gridCol w:w="620"/>
        <w:gridCol w:w="1944"/>
        <w:gridCol w:w="2828"/>
      </w:tblGrid>
      <w:tr w:rsidR="00322B33" w:rsidTr="00A82C39">
        <w:tc>
          <w:tcPr>
            <w:tcW w:w="546" w:type="dxa"/>
          </w:tcPr>
          <w:p w:rsidR="00322B33" w:rsidRDefault="00322B33" w:rsidP="00C30466">
            <w:pPr>
              <w:jc w:val="center"/>
            </w:pPr>
            <w:r>
              <w:t>№ п/п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center"/>
            </w:pPr>
            <w:r>
              <w:t>Наименование темы обучения</w:t>
            </w:r>
          </w:p>
        </w:tc>
        <w:tc>
          <w:tcPr>
            <w:tcW w:w="951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учебных часов</w:t>
            </w:r>
          </w:p>
        </w:tc>
        <w:tc>
          <w:tcPr>
            <w:tcW w:w="620" w:type="dxa"/>
          </w:tcPr>
          <w:p w:rsidR="00322B33" w:rsidRPr="00C30466" w:rsidRDefault="00322B33" w:rsidP="00C30466">
            <w:pPr>
              <w:jc w:val="center"/>
              <w:rPr>
                <w:sz w:val="20"/>
                <w:szCs w:val="20"/>
              </w:rPr>
            </w:pPr>
            <w:r w:rsidRPr="00C30466">
              <w:rPr>
                <w:sz w:val="20"/>
                <w:szCs w:val="20"/>
              </w:rPr>
              <w:t>Кол-во чел.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Предполагаемые сроки проведения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Контингент слушателей</w:t>
            </w:r>
          </w:p>
        </w:tc>
      </w:tr>
      <w:tr w:rsidR="00322B33" w:rsidTr="00A82C39">
        <w:tc>
          <w:tcPr>
            <w:tcW w:w="546" w:type="dxa"/>
          </w:tcPr>
          <w:p w:rsidR="00322B33" w:rsidRDefault="00322B33" w:rsidP="00C30466">
            <w:pPr>
              <w:jc w:val="center"/>
            </w:pPr>
            <w:r>
              <w:t>1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center"/>
            </w:pPr>
            <w:r>
              <w:t>2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3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5</w:t>
            </w:r>
          </w:p>
        </w:tc>
        <w:tc>
          <w:tcPr>
            <w:tcW w:w="2828" w:type="dxa"/>
          </w:tcPr>
          <w:p w:rsidR="00322B33" w:rsidRDefault="00322B33" w:rsidP="00C30466">
            <w:pPr>
              <w:jc w:val="center"/>
            </w:pPr>
            <w:r>
              <w:t>6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1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Оперативное управление распределительными электрическими сетями 0,4-6-10 кВ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865EB3" w:rsidP="00C30466">
            <w:pPr>
              <w:jc w:val="center"/>
            </w:pPr>
            <w:r>
              <w:t>16</w:t>
            </w:r>
          </w:p>
          <w:p w:rsidR="00865EB3" w:rsidRDefault="00865EB3" w:rsidP="00C30466">
            <w:pPr>
              <w:jc w:val="center"/>
            </w:pPr>
          </w:p>
          <w:p w:rsidR="00865EB3" w:rsidRDefault="00865EB3" w:rsidP="00C30466">
            <w:pPr>
              <w:jc w:val="center"/>
            </w:pPr>
            <w:r>
              <w:t>15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Апрель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  <w:r>
              <w:t>Ноябрь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оперативно-технологических групп РЭСов</w:t>
            </w:r>
            <w:r>
              <w:t xml:space="preserve"> и ОТС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2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Эксплуатация распределительных электрических сетей предприятий электрических сетей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9501DB" w:rsidP="00C30466">
            <w:pPr>
              <w:jc w:val="center"/>
            </w:pPr>
            <w:r>
              <w:t>14</w:t>
            </w:r>
          </w:p>
          <w:p w:rsidR="009501DB" w:rsidRDefault="009501DB" w:rsidP="00C30466">
            <w:pPr>
              <w:jc w:val="center"/>
            </w:pPr>
          </w:p>
          <w:p w:rsidR="009501DB" w:rsidRDefault="009501DB" w:rsidP="00C30466">
            <w:pPr>
              <w:jc w:val="center"/>
            </w:pPr>
            <w:r>
              <w:t>13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Май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  <w:r>
              <w:t>Декабрь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Специалисты</w:t>
            </w:r>
            <w:r w:rsidR="00322B33">
              <w:t xml:space="preserve"> Управления ра</w:t>
            </w:r>
            <w:r>
              <w:t>спределительных сетей и мастера</w:t>
            </w:r>
            <w:r w:rsidR="00322B33">
              <w:t xml:space="preserve"> РЭСов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3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Организация учета и сбыта электрической энергии на электросетевых предприятиях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77522B" w:rsidP="00C30466">
            <w:pPr>
              <w:jc w:val="center"/>
            </w:pPr>
            <w:r>
              <w:t>10</w:t>
            </w:r>
          </w:p>
          <w:p w:rsidR="0077522B" w:rsidRDefault="0077522B" w:rsidP="00C30466">
            <w:pPr>
              <w:jc w:val="center"/>
            </w:pPr>
          </w:p>
          <w:p w:rsidR="0077522B" w:rsidRDefault="0077522B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Апрель</w:t>
            </w:r>
          </w:p>
          <w:p w:rsidR="00322B33" w:rsidRDefault="00322B33" w:rsidP="00C30466">
            <w:pPr>
              <w:jc w:val="center"/>
            </w:pPr>
          </w:p>
          <w:p w:rsidR="00322B33" w:rsidRDefault="00322B33" w:rsidP="00C30466">
            <w:pPr>
              <w:jc w:val="center"/>
            </w:pPr>
            <w:r>
              <w:t>Ноябрь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Управления учета электроэнергии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4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Электрические подстанции 35 кВ и выше электросетевых предприятий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Апрель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Службы подстанций Управления высоковольтных сетей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5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Линии электропередач 35 кВ и выше электросетевых предприятий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A32025" w:rsidP="00C30466">
            <w:pPr>
              <w:jc w:val="center"/>
            </w:pPr>
            <w:r>
              <w:t>6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  <w:r>
              <w:t>Март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Службы линий Управления высоковольтных сетей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6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Распределительные электрические сети предприятий электрических сетей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DC035B" w:rsidP="00C30466">
            <w:pPr>
              <w:jc w:val="center"/>
            </w:pPr>
            <w:r>
              <w:t>Март</w:t>
            </w:r>
          </w:p>
        </w:tc>
        <w:tc>
          <w:tcPr>
            <w:tcW w:w="2828" w:type="dxa"/>
          </w:tcPr>
          <w:p w:rsidR="00322B33" w:rsidRDefault="00B6398C" w:rsidP="00B6398C">
            <w:pPr>
              <w:jc w:val="center"/>
            </w:pPr>
            <w:r>
              <w:t>Специалисты</w:t>
            </w:r>
            <w:r w:rsidR="00322B33">
              <w:t xml:space="preserve"> Управления распре</w:t>
            </w:r>
            <w:r>
              <w:t>делительных сетей, руководители и специалисты</w:t>
            </w:r>
            <w:r w:rsidR="00322B33">
              <w:t xml:space="preserve"> структурных подразделений РЭСов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7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Испытания, диагностика и оценка технического состояния электрооборудования до 110 кВ электросетевых предприятий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9</w:t>
            </w:r>
          </w:p>
        </w:tc>
        <w:tc>
          <w:tcPr>
            <w:tcW w:w="1944" w:type="dxa"/>
          </w:tcPr>
          <w:p w:rsidR="00322B33" w:rsidRDefault="00DC035B" w:rsidP="000F5022">
            <w:pPr>
              <w:jc w:val="center"/>
            </w:pPr>
            <w:r>
              <w:t>Март</w:t>
            </w:r>
          </w:p>
        </w:tc>
        <w:tc>
          <w:tcPr>
            <w:tcW w:w="2828" w:type="dxa"/>
          </w:tcPr>
          <w:p w:rsidR="00322B33" w:rsidRDefault="00B6398C" w:rsidP="000F5022">
            <w:pPr>
              <w:jc w:val="center"/>
            </w:pPr>
            <w:r>
              <w:t>Руководителей и специалисты</w:t>
            </w:r>
            <w:r w:rsidR="00322B33">
              <w:t xml:space="preserve"> Службы диагностики и структурных подразделений РЭСов 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lastRenderedPageBreak/>
              <w:t>8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Техническое состояние и стратегия развития распределительных электрических сетей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  <w:r>
              <w:t>72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4</w:t>
            </w:r>
          </w:p>
        </w:tc>
        <w:tc>
          <w:tcPr>
            <w:tcW w:w="1944" w:type="dxa"/>
          </w:tcPr>
          <w:p w:rsidR="00322B33" w:rsidRDefault="00DC035B" w:rsidP="00C30466">
            <w:pPr>
              <w:jc w:val="center"/>
            </w:pPr>
            <w:r>
              <w:t>Декабрь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Специалисты</w:t>
            </w:r>
            <w:r w:rsidR="00322B33">
              <w:t>Управления распред</w:t>
            </w:r>
            <w:r>
              <w:t>елительных сетей и руководители</w:t>
            </w:r>
            <w:r w:rsidR="00322B33">
              <w:t xml:space="preserve"> РЭСов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9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>Профессиональная переподготовка на базе непрофильного высшего образования по специальности «Электроэнергетические системы и сети»</w:t>
            </w:r>
          </w:p>
        </w:tc>
        <w:tc>
          <w:tcPr>
            <w:tcW w:w="951" w:type="dxa"/>
          </w:tcPr>
          <w:p w:rsidR="00322B33" w:rsidRDefault="006A4F0C" w:rsidP="00C30466">
            <w:pPr>
              <w:jc w:val="center"/>
            </w:pPr>
            <w:r>
              <w:t>562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10</w:t>
            </w:r>
          </w:p>
        </w:tc>
        <w:tc>
          <w:tcPr>
            <w:tcW w:w="1944" w:type="dxa"/>
          </w:tcPr>
          <w:p w:rsidR="00322B33" w:rsidRDefault="009713DA" w:rsidP="00C30466">
            <w:pPr>
              <w:jc w:val="center"/>
            </w:pPr>
            <w:r>
              <w:t>Январь - декабрь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Руководители и специалисты</w:t>
            </w:r>
            <w:r w:rsidR="00322B33">
              <w:t xml:space="preserve"> профильных структурных подразделений. Форма обучения очно-заочная</w:t>
            </w:r>
          </w:p>
        </w:tc>
      </w:tr>
      <w:tr w:rsidR="00322B33" w:rsidTr="00A82C39">
        <w:tc>
          <w:tcPr>
            <w:tcW w:w="546" w:type="dxa"/>
          </w:tcPr>
          <w:p w:rsidR="00322B33" w:rsidRDefault="00925249" w:rsidP="00C30466">
            <w:pPr>
              <w:jc w:val="center"/>
            </w:pPr>
            <w:r>
              <w:t>10</w:t>
            </w:r>
          </w:p>
        </w:tc>
        <w:tc>
          <w:tcPr>
            <w:tcW w:w="2965" w:type="dxa"/>
          </w:tcPr>
          <w:p w:rsidR="00322B33" w:rsidRDefault="00322B33" w:rsidP="00C30466">
            <w:pPr>
              <w:jc w:val="left"/>
            </w:pPr>
            <w:r>
              <w:t xml:space="preserve">Профессиональная переподготовка на базе непрофильного высшего образования по специальности «Финансовый менеджмент» </w:t>
            </w:r>
          </w:p>
        </w:tc>
        <w:tc>
          <w:tcPr>
            <w:tcW w:w="951" w:type="dxa"/>
          </w:tcPr>
          <w:p w:rsidR="00322B33" w:rsidRDefault="00322B33" w:rsidP="00947BBF">
            <w:pPr>
              <w:jc w:val="center"/>
            </w:pPr>
            <w:r>
              <w:t>5</w:t>
            </w:r>
            <w:r w:rsidR="00947BBF">
              <w:t>1</w:t>
            </w:r>
            <w:r>
              <w:t>0</w:t>
            </w:r>
          </w:p>
        </w:tc>
        <w:tc>
          <w:tcPr>
            <w:tcW w:w="620" w:type="dxa"/>
          </w:tcPr>
          <w:p w:rsidR="00322B33" w:rsidRDefault="00322B33" w:rsidP="00C30466">
            <w:pPr>
              <w:jc w:val="center"/>
            </w:pPr>
            <w:r>
              <w:t>1</w:t>
            </w:r>
          </w:p>
        </w:tc>
        <w:tc>
          <w:tcPr>
            <w:tcW w:w="1944" w:type="dxa"/>
          </w:tcPr>
          <w:p w:rsidR="00322B33" w:rsidRDefault="009713DA" w:rsidP="00C30466">
            <w:pPr>
              <w:jc w:val="center"/>
            </w:pPr>
            <w:r>
              <w:t>Январь - декабрь</w:t>
            </w:r>
          </w:p>
        </w:tc>
        <w:tc>
          <w:tcPr>
            <w:tcW w:w="2828" w:type="dxa"/>
          </w:tcPr>
          <w:p w:rsidR="00322B33" w:rsidRDefault="00B6398C" w:rsidP="00C30466">
            <w:pPr>
              <w:jc w:val="center"/>
            </w:pPr>
            <w:r>
              <w:t>С</w:t>
            </w:r>
            <w:r w:rsidR="00240D3A">
              <w:t>пециалист</w:t>
            </w:r>
            <w:r w:rsidR="00322B33">
              <w:t xml:space="preserve"> отдела бизнес-планирования. Форма обучения очно-заочная</w:t>
            </w:r>
          </w:p>
        </w:tc>
      </w:tr>
      <w:tr w:rsidR="00322B33" w:rsidRPr="00CA348D" w:rsidTr="00A82C39">
        <w:tc>
          <w:tcPr>
            <w:tcW w:w="546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2965" w:type="dxa"/>
          </w:tcPr>
          <w:p w:rsidR="00322B33" w:rsidRPr="00CA348D" w:rsidRDefault="00322B33" w:rsidP="00C30466">
            <w:pPr>
              <w:jc w:val="left"/>
              <w:rPr>
                <w:b/>
              </w:rPr>
            </w:pPr>
            <w:r w:rsidRPr="00CA348D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951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620" w:type="dxa"/>
          </w:tcPr>
          <w:p w:rsidR="00322B33" w:rsidRPr="00CA348D" w:rsidRDefault="00322B33" w:rsidP="00A32025">
            <w:pPr>
              <w:jc w:val="center"/>
              <w:rPr>
                <w:b/>
              </w:rPr>
            </w:pPr>
            <w:r w:rsidRPr="00CA348D">
              <w:rPr>
                <w:b/>
              </w:rPr>
              <w:t>1</w:t>
            </w:r>
            <w:r w:rsidR="00507850">
              <w:rPr>
                <w:b/>
              </w:rPr>
              <w:t>1</w:t>
            </w:r>
            <w:r w:rsidR="00A32025">
              <w:rPr>
                <w:b/>
              </w:rPr>
              <w:t>0</w:t>
            </w:r>
          </w:p>
        </w:tc>
        <w:tc>
          <w:tcPr>
            <w:tcW w:w="1944" w:type="dxa"/>
          </w:tcPr>
          <w:p w:rsidR="00322B33" w:rsidRDefault="00322B33" w:rsidP="00C30466">
            <w:pPr>
              <w:jc w:val="center"/>
            </w:pPr>
          </w:p>
        </w:tc>
        <w:tc>
          <w:tcPr>
            <w:tcW w:w="2828" w:type="dxa"/>
          </w:tcPr>
          <w:p w:rsidR="00322B33" w:rsidRDefault="00322B33" w:rsidP="00C30466">
            <w:pPr>
              <w:jc w:val="center"/>
            </w:pPr>
          </w:p>
        </w:tc>
      </w:tr>
    </w:tbl>
    <w:p w:rsidR="00E35C9C" w:rsidRDefault="00E35C9C" w:rsidP="00C30466">
      <w:pPr>
        <w:jc w:val="center"/>
      </w:pPr>
    </w:p>
    <w:p w:rsidR="00E35C9C" w:rsidRDefault="00E35C9C" w:rsidP="00C30466">
      <w:pPr>
        <w:jc w:val="center"/>
      </w:pPr>
    </w:p>
    <w:p w:rsidR="00E35C9C" w:rsidRDefault="00E35C9C" w:rsidP="00C30466">
      <w:pPr>
        <w:jc w:val="center"/>
      </w:pPr>
    </w:p>
    <w:p w:rsidR="004C5C27" w:rsidRDefault="004C5C2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E1B35" w:rsidRPr="006F78C7" w:rsidRDefault="00CE1B35" w:rsidP="00C30466">
      <w:pPr>
        <w:jc w:val="center"/>
        <w:rPr>
          <w:b/>
          <w:sz w:val="28"/>
          <w:szCs w:val="28"/>
        </w:rPr>
      </w:pPr>
      <w:r w:rsidRPr="006F78C7">
        <w:rPr>
          <w:b/>
          <w:sz w:val="28"/>
          <w:szCs w:val="28"/>
        </w:rPr>
        <w:lastRenderedPageBreak/>
        <w:t>ОСОБЫЕ ТРЕБОВАНИЯ:</w:t>
      </w:r>
    </w:p>
    <w:p w:rsidR="00CE1B35" w:rsidRDefault="00CE1B35" w:rsidP="00C30466">
      <w:pPr>
        <w:jc w:val="center"/>
      </w:pPr>
    </w:p>
    <w:p w:rsidR="006F78C7" w:rsidRDefault="006F78C7" w:rsidP="00C30466">
      <w:pPr>
        <w:jc w:val="center"/>
      </w:pPr>
    </w:p>
    <w:p w:rsidR="00CE1B35" w:rsidRDefault="00CE1B35" w:rsidP="00CE1B35">
      <w:r>
        <w:t>- учебное заведение должно иметь лицензию и</w:t>
      </w:r>
      <w:r w:rsidR="009713DA">
        <w:t xml:space="preserve"> государственную</w:t>
      </w:r>
      <w:r>
        <w:t xml:space="preserve"> аккредитацию на проведение данных видов образовательной деятельности;</w:t>
      </w:r>
    </w:p>
    <w:p w:rsidR="00CE1B35" w:rsidRDefault="00CE1B35" w:rsidP="00CE1B35">
      <w:r>
        <w:t>- учебно-лабораторная база должна соответствовать современным требованиям;</w:t>
      </w:r>
    </w:p>
    <w:p w:rsidR="00CE1B35" w:rsidRDefault="00CE1B35" w:rsidP="00CE1B35">
      <w:r>
        <w:t>- опыт  работы по данным конкретным направлениям образовательной деятельности не менее 5 лет;</w:t>
      </w:r>
    </w:p>
    <w:p w:rsidR="00CE1B35" w:rsidRDefault="00CE1B35" w:rsidP="00CE1B35">
      <w:r>
        <w:t>- наличие возможностей обеспечения условий для проживания слушателей курсов (общежитие, гостиница</w:t>
      </w:r>
      <w:r w:rsidR="006F78C7">
        <w:t>);</w:t>
      </w:r>
    </w:p>
    <w:p w:rsidR="006F78C7" w:rsidRDefault="006F78C7" w:rsidP="00CE1B35"/>
    <w:p w:rsidR="006F78C7" w:rsidRDefault="006F78C7" w:rsidP="00CE1B35">
      <w:r>
        <w:tab/>
        <w:t>В комиссию по конкурсному отбору поставщика образовательных у</w:t>
      </w:r>
      <w:r w:rsidR="000A42E6">
        <w:t>слуг необходимо представить</w:t>
      </w:r>
      <w:r w:rsidR="00EC504A">
        <w:t xml:space="preserve"> подробную информацию по пунктам особых требований, планируемые затраты на обучение одного слушателя и стоимость проживания в общежитии (гостинице) за одни сутки,</w:t>
      </w:r>
      <w:r w:rsidR="000A42E6">
        <w:t xml:space="preserve"> копии</w:t>
      </w:r>
      <w:r w:rsidR="00EC504A">
        <w:t xml:space="preserve"> документов (лицензия</w:t>
      </w:r>
      <w:r w:rsidR="008C2A95">
        <w:t xml:space="preserve"> с приложением</w:t>
      </w:r>
      <w:r w:rsidR="00EC504A">
        <w:t>, свидетельство о госуд</w:t>
      </w:r>
      <w:r w:rsidR="008C2A95">
        <w:t>арственной аккредитации, устав, уведомление о постановке на учет в налоговом органе, свидетельство ЕГРЮЛ, учебные программы или учебно-тематические планы).</w:t>
      </w:r>
    </w:p>
    <w:p w:rsidR="006F78C7" w:rsidRDefault="006F78C7" w:rsidP="00CE1B35"/>
    <w:sectPr w:rsidR="006F78C7" w:rsidSect="00C304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03D" w:rsidRDefault="00E9203D" w:rsidP="004C5C27">
      <w:r>
        <w:separator/>
      </w:r>
    </w:p>
  </w:endnote>
  <w:endnote w:type="continuationSeparator" w:id="0">
    <w:p w:rsidR="00E9203D" w:rsidRDefault="00E9203D" w:rsidP="004C5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C27" w:rsidRDefault="004C5C2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C27" w:rsidRPr="002867B7" w:rsidRDefault="004C5C27" w:rsidP="004C5C27">
    <w:pPr>
      <w:pStyle w:val="a8"/>
      <w:pBdr>
        <w:bottom w:val="single" w:sz="12" w:space="1" w:color="auto"/>
      </w:pBdr>
      <w:ind w:right="-28"/>
      <w:jc w:val="right"/>
      <w:rPr>
        <w:sz w:val="16"/>
        <w:szCs w:val="16"/>
      </w:rPr>
    </w:pPr>
  </w:p>
  <w:p w:rsidR="004C5C27" w:rsidRPr="004C5C27" w:rsidRDefault="004C5C27" w:rsidP="004C5C27">
    <w:pPr>
      <w:pStyle w:val="aa"/>
      <w:tabs>
        <w:tab w:val="left" w:pos="9214"/>
      </w:tabs>
      <w:spacing w:after="0"/>
      <w:ind w:right="-6"/>
      <w:jc w:val="both"/>
      <w:rPr>
        <w:sz w:val="18"/>
        <w:szCs w:val="18"/>
      </w:rPr>
    </w:pPr>
    <w:r w:rsidRPr="003608AA">
      <w:rPr>
        <w:sz w:val="18"/>
        <w:szCs w:val="18"/>
      </w:rPr>
      <w:t xml:space="preserve">Открытый запрос предложений на право заключения </w:t>
    </w:r>
    <w:r w:rsidRPr="00AA4001">
      <w:rPr>
        <w:sz w:val="18"/>
        <w:szCs w:val="18"/>
      </w:rPr>
      <w:t xml:space="preserve">Договора на оказание услуг по повышению квалификации </w:t>
    </w:r>
    <w:r>
      <w:rPr>
        <w:sz w:val="18"/>
        <w:szCs w:val="18"/>
      </w:rPr>
      <w:t>руководителей и специалистов</w:t>
    </w:r>
    <w:r w:rsidRPr="00AA4001">
      <w:rPr>
        <w:sz w:val="18"/>
        <w:szCs w:val="18"/>
      </w:rPr>
      <w:t xml:space="preserve"> для нужд ОАО «МРСК Центра» (филиала «Смоленскэнерго»)</w:t>
    </w:r>
    <w:r w:rsidRPr="00D27261">
      <w:rPr>
        <w:sz w:val="18"/>
        <w:szCs w:val="18"/>
      </w:rPr>
      <w:tab/>
    </w:r>
    <w:r w:rsidRPr="00AA4001">
      <w:rPr>
        <w:sz w:val="18"/>
        <w:szCs w:val="18"/>
      </w:rPr>
      <w:t>стр</w:t>
    </w:r>
    <w:r w:rsidRPr="00D27261">
      <w:rPr>
        <w:sz w:val="18"/>
        <w:szCs w:val="18"/>
      </w:rPr>
      <w:t xml:space="preserve">. </w:t>
    </w:r>
    <w:r w:rsidRPr="00D27261">
      <w:rPr>
        <w:sz w:val="18"/>
        <w:szCs w:val="18"/>
      </w:rPr>
      <w:fldChar w:fldCharType="begin"/>
    </w:r>
    <w:r w:rsidRPr="00D27261">
      <w:rPr>
        <w:sz w:val="18"/>
        <w:szCs w:val="18"/>
      </w:rPr>
      <w:instrText xml:space="preserve"> PAGE </w:instrText>
    </w:r>
    <w:r w:rsidRPr="00D27261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D27261">
      <w:rPr>
        <w:sz w:val="18"/>
        <w:szCs w:val="18"/>
      </w:rPr>
      <w:fldChar w:fldCharType="end"/>
    </w:r>
    <w:r w:rsidRPr="00D27261">
      <w:rPr>
        <w:sz w:val="18"/>
        <w:szCs w:val="18"/>
      </w:rPr>
      <w:t xml:space="preserve"> из </w:t>
    </w:r>
    <w:r w:rsidRPr="00D27261">
      <w:rPr>
        <w:sz w:val="18"/>
        <w:szCs w:val="18"/>
      </w:rPr>
      <w:fldChar w:fldCharType="begin"/>
    </w:r>
    <w:r w:rsidRPr="00D27261">
      <w:rPr>
        <w:sz w:val="18"/>
        <w:szCs w:val="18"/>
      </w:rPr>
      <w:instrText xml:space="preserve"> NUMPAGES </w:instrText>
    </w:r>
    <w:r w:rsidRPr="00D27261"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 w:rsidRPr="00D27261">
      <w:rPr>
        <w:sz w:val="18"/>
        <w:szCs w:val="18"/>
      </w:rPr>
      <w:fldChar w:fldCharType="end"/>
    </w:r>
    <w:bookmarkStart w:id="0" w:name="_Hlt447028322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C27" w:rsidRDefault="004C5C2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03D" w:rsidRDefault="00E9203D" w:rsidP="004C5C27">
      <w:r>
        <w:separator/>
      </w:r>
    </w:p>
  </w:footnote>
  <w:footnote w:type="continuationSeparator" w:id="0">
    <w:p w:rsidR="00E9203D" w:rsidRDefault="00E9203D" w:rsidP="004C5C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C27" w:rsidRDefault="004C5C2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C27" w:rsidRDefault="004C5C2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C27" w:rsidRDefault="004C5C2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466"/>
    <w:rsid w:val="00024BFC"/>
    <w:rsid w:val="000350C1"/>
    <w:rsid w:val="000A42E6"/>
    <w:rsid w:val="000C6231"/>
    <w:rsid w:val="000F5022"/>
    <w:rsid w:val="00125ACE"/>
    <w:rsid w:val="001B1C8B"/>
    <w:rsid w:val="001B531F"/>
    <w:rsid w:val="001E053D"/>
    <w:rsid w:val="00240D3A"/>
    <w:rsid w:val="00245852"/>
    <w:rsid w:val="00285456"/>
    <w:rsid w:val="00297052"/>
    <w:rsid w:val="002C06EB"/>
    <w:rsid w:val="002E739F"/>
    <w:rsid w:val="00302540"/>
    <w:rsid w:val="00322B33"/>
    <w:rsid w:val="00352D16"/>
    <w:rsid w:val="00362D9D"/>
    <w:rsid w:val="003E40DE"/>
    <w:rsid w:val="004074AD"/>
    <w:rsid w:val="00470556"/>
    <w:rsid w:val="004C5C27"/>
    <w:rsid w:val="004F457A"/>
    <w:rsid w:val="00504BDD"/>
    <w:rsid w:val="00507850"/>
    <w:rsid w:val="00580EB2"/>
    <w:rsid w:val="005A54C6"/>
    <w:rsid w:val="00616C95"/>
    <w:rsid w:val="006A4F0C"/>
    <w:rsid w:val="006C3AAD"/>
    <w:rsid w:val="006F78C7"/>
    <w:rsid w:val="00705996"/>
    <w:rsid w:val="00716376"/>
    <w:rsid w:val="00773524"/>
    <w:rsid w:val="0077522B"/>
    <w:rsid w:val="007A5513"/>
    <w:rsid w:val="007C6F3E"/>
    <w:rsid w:val="007D1D27"/>
    <w:rsid w:val="00813AD4"/>
    <w:rsid w:val="00817EAD"/>
    <w:rsid w:val="00825E25"/>
    <w:rsid w:val="00832D83"/>
    <w:rsid w:val="00865EB3"/>
    <w:rsid w:val="008769A4"/>
    <w:rsid w:val="008C2A95"/>
    <w:rsid w:val="008E12E0"/>
    <w:rsid w:val="00925249"/>
    <w:rsid w:val="00934C0A"/>
    <w:rsid w:val="00947BBF"/>
    <w:rsid w:val="009501DB"/>
    <w:rsid w:val="009713DA"/>
    <w:rsid w:val="009A4C4D"/>
    <w:rsid w:val="00A12AEB"/>
    <w:rsid w:val="00A24768"/>
    <w:rsid w:val="00A32025"/>
    <w:rsid w:val="00A62AFC"/>
    <w:rsid w:val="00A72606"/>
    <w:rsid w:val="00A82C39"/>
    <w:rsid w:val="00AB1715"/>
    <w:rsid w:val="00AF22E5"/>
    <w:rsid w:val="00B00A3B"/>
    <w:rsid w:val="00B16C1D"/>
    <w:rsid w:val="00B6398C"/>
    <w:rsid w:val="00B93C38"/>
    <w:rsid w:val="00C2105D"/>
    <w:rsid w:val="00C30466"/>
    <w:rsid w:val="00CA348D"/>
    <w:rsid w:val="00CA482A"/>
    <w:rsid w:val="00CD71E6"/>
    <w:rsid w:val="00CE1B35"/>
    <w:rsid w:val="00CF5041"/>
    <w:rsid w:val="00D474DA"/>
    <w:rsid w:val="00D6225D"/>
    <w:rsid w:val="00DA3ED3"/>
    <w:rsid w:val="00DC035B"/>
    <w:rsid w:val="00DD31A5"/>
    <w:rsid w:val="00E0473F"/>
    <w:rsid w:val="00E31E45"/>
    <w:rsid w:val="00E35C9C"/>
    <w:rsid w:val="00E71542"/>
    <w:rsid w:val="00E9203D"/>
    <w:rsid w:val="00EA6B55"/>
    <w:rsid w:val="00EC3203"/>
    <w:rsid w:val="00EC504A"/>
    <w:rsid w:val="00F82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C5C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5C27"/>
  </w:style>
  <w:style w:type="paragraph" w:styleId="a8">
    <w:name w:val="footer"/>
    <w:basedOn w:val="a"/>
    <w:link w:val="a9"/>
    <w:unhideWhenUsed/>
    <w:rsid w:val="004C5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C5C27"/>
  </w:style>
  <w:style w:type="paragraph" w:styleId="aa">
    <w:name w:val="Body Text"/>
    <w:aliases w:val="Основной текст таблиц,в таблице,таблицы,в таблицах, в таблице, в таблицах"/>
    <w:basedOn w:val="a"/>
    <w:link w:val="1"/>
    <w:rsid w:val="004C5C27"/>
    <w:pPr>
      <w:spacing w:after="120"/>
      <w:jc w:val="left"/>
    </w:pPr>
    <w:rPr>
      <w:rFonts w:eastAsia="Times New Roman" w:cs="Times New Roman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4C5C27"/>
  </w:style>
  <w:style w:type="character" w:customStyle="1" w:styleId="1">
    <w:name w:val="Основной текст Знак1"/>
    <w:aliases w:val="Основной текст таблиц Знак,в таблице Знак,таблицы Знак,в таблицах Знак, в таблице Знак, в таблицах Знак"/>
    <w:basedOn w:val="a0"/>
    <w:link w:val="aa"/>
    <w:rsid w:val="004C5C27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А.П.</dc:creator>
  <cp:keywords/>
  <dc:description/>
  <cp:lastModifiedBy>Алтунина Н.А.</cp:lastModifiedBy>
  <cp:revision>20</cp:revision>
  <cp:lastPrinted>2012-02-28T13:06:00Z</cp:lastPrinted>
  <dcterms:created xsi:type="dcterms:W3CDTF">2011-12-13T06:56:00Z</dcterms:created>
  <dcterms:modified xsi:type="dcterms:W3CDTF">2012-03-05T15:02:00Z</dcterms:modified>
</cp:coreProperties>
</file>